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966F96" w:rsidRDefault="001440CB" w:rsidP="00966F96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A54F7">
        <w:rPr>
          <w:rFonts w:ascii="Arial" w:hAnsi="Arial" w:cs="Arial"/>
          <w:color w:val="000000"/>
          <w:sz w:val="22"/>
          <w:szCs w:val="22"/>
        </w:rPr>
        <w:t> </w:t>
      </w:r>
    </w:p>
    <w:p w:rsidR="001440CB" w:rsidRPr="006A54F7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A54F7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6A54F7" w:rsidRPr="006A54F7" w:rsidRDefault="001440CB" w:rsidP="006A54F7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6A54F7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Normal"/>
        <w:tblW w:w="85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21"/>
        <w:gridCol w:w="1984"/>
      </w:tblGrid>
      <w:tr w:rsidR="006A54F7" w:rsidRPr="006A54F7" w:rsidTr="004A0D22">
        <w:trPr>
          <w:trHeight w:val="31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2" w:line="288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TABELADEPONTUAÇÃO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 xml:space="preserve">I - FORMAÇÃO ACADÊMICA/TITULAÇÃO NA ÁREA DO </w:t>
            </w:r>
          </w:p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CONCURSO</w:t>
            </w:r>
          </w:p>
          <w:p w:rsidR="006A54F7" w:rsidRPr="006A54F7" w:rsidRDefault="006A54F7" w:rsidP="004A0D22">
            <w:pPr>
              <w:pStyle w:val="TableParagraph"/>
              <w:spacing w:line="255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200 pontos)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Doutoradonaáreadoconcursoe/ouaprovaçãodetesedeLivreDocência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6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Créditoscompletosdedoutorado,comaprovaçãonaqualificação,na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3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CréditoscompletosdeMestrado,comaprovaçãonaqualificação,na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8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ResidênciaMédicareconhecidapeloMECeregistradanoCRM</w:t>
            </w:r>
            <w:r>
              <w:rPr>
                <w:rFonts w:ascii="Arial" w:hAnsi="Arial" w:cs="Arial"/>
              </w:rPr>
              <w:t xml:space="preserve"> na</w:t>
            </w:r>
            <w:r w:rsidRPr="006A54F7">
              <w:rPr>
                <w:rFonts w:ascii="Arial" w:hAnsi="Arial" w:cs="Arial"/>
              </w:rPr>
              <w:t xml:space="preserve">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TítulodeespecialistareconhecidopelaAMBeregistradono</w:t>
            </w:r>
            <w:r>
              <w:rPr>
                <w:rFonts w:ascii="Arial" w:hAnsi="Arial" w:cs="Arial"/>
                <w:spacing w:val="13"/>
              </w:rPr>
              <w:t>C</w:t>
            </w:r>
            <w:r w:rsidRPr="006A54F7">
              <w:rPr>
                <w:rFonts w:ascii="Arial" w:hAnsi="Arial" w:cs="Arial"/>
              </w:rPr>
              <w:t>RM</w:t>
            </w:r>
            <w:r>
              <w:rPr>
                <w:rFonts w:ascii="Arial" w:hAnsi="Arial" w:cs="Arial"/>
              </w:rPr>
              <w:t xml:space="preserve">na </w:t>
            </w:r>
            <w:r w:rsidRPr="006A54F7">
              <w:rPr>
                <w:rFonts w:ascii="Arial" w:hAnsi="Arial" w:cs="Arial"/>
              </w:rPr>
              <w:t>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954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OBS: Será considerado apenas o título na área do concurso e com a maiorpontuação.</w:t>
            </w:r>
          </w:p>
        </w:tc>
      </w:tr>
      <w:tr w:rsidR="006A54F7" w:rsidRPr="006A54F7" w:rsidTr="004A0D22">
        <w:trPr>
          <w:trHeight w:val="30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9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39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II-ATIVIDADESACADÊMICAS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44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  <w:p w:rsidR="006A54F7" w:rsidRPr="006A54F7" w:rsidRDefault="006A54F7" w:rsidP="006A54F7">
            <w:pPr>
              <w:pStyle w:val="TableParagraph"/>
              <w:spacing w:before="40" w:line="248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Pontuaçãoporobraouatividade-QualisperiódicosPlataformaSucupira(vigente)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42"/>
              <w:ind w:left="1250" w:right="556" w:hanging="285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 ARTIGOS PUBLICADOS, INDEXADOS AO QUALIS, NA ÁREA DO CONCURSO NOSÚLTIMOS05ANOS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7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5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0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B5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459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</w:t>
            </w:r>
            <w:r w:rsidRPr="006A54F7">
              <w:rPr>
                <w:rFonts w:ascii="Arial" w:hAnsi="Arial" w:cs="Arial"/>
              </w:rPr>
              <w:t>-</w:t>
            </w:r>
            <w:r w:rsidRPr="006A54F7">
              <w:rPr>
                <w:rFonts w:ascii="Arial" w:hAnsi="Arial" w:cs="Arial"/>
                <w:b/>
              </w:rPr>
              <w:t>PROJETOSDEENSINO,PESQUISAOUEXTENSÃONOSÚLTIMOS05ANOS</w:t>
            </w:r>
          </w:p>
          <w:p w:rsidR="006A54F7" w:rsidRPr="006A54F7" w:rsidRDefault="006A54F7" w:rsidP="004A0D22">
            <w:pPr>
              <w:pStyle w:val="TableParagraph"/>
              <w:spacing w:line="208" w:lineRule="exact"/>
              <w:ind w:left="885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82"/>
                <w:tab w:val="left" w:pos="3352"/>
                <w:tab w:val="left" w:pos="4690"/>
                <w:tab w:val="left" w:pos="5374"/>
                <w:tab w:val="left" w:pos="6804"/>
              </w:tabs>
              <w:spacing w:before="37"/>
              <w:ind w:right="8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>
              <w:rPr>
                <w:rFonts w:ascii="Arial" w:hAnsi="Arial" w:cs="Arial"/>
              </w:rPr>
              <w:t xml:space="preserve">agências </w:t>
            </w:r>
            <w:r w:rsidRPr="006A54F7">
              <w:rPr>
                <w:rFonts w:ascii="Arial" w:hAnsi="Arial" w:cs="Arial"/>
              </w:rPr>
              <w:t>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3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5365"/>
                <w:tab w:val="left" w:pos="6810"/>
              </w:tabs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 w:rsidRPr="006A54F7">
              <w:rPr>
                <w:rFonts w:ascii="Arial" w:hAnsi="Arial" w:cs="Arial"/>
              </w:rPr>
              <w:t>agências 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67"/>
                <w:tab w:val="left" w:pos="3337"/>
                <w:tab w:val="left" w:pos="4675"/>
                <w:tab w:val="left" w:pos="6812"/>
              </w:tabs>
              <w:spacing w:before="51"/>
              <w:ind w:right="9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2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6819"/>
              </w:tabs>
              <w:spacing w:before="38"/>
              <w:ind w:right="8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3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7-Bancasecomissõesjulgadorasnosúltimos05anos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Especialização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Graduação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Concurso público, teste seletivo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8-Participaçãoemeventoscientíficosnaáreadoconcursonosúltimos05anos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nacional ou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regional ou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internacional/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regional/local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Ministrante de minicurso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nacionais ou internacionais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regionais ou estaduais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Apresentaçãodetrabalhocientífico,compublicaçãoderesumoem anais de eventos nacionais ou internacionais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Apresentaçãodetrabalhocientífico,compublicaçãoderesumoem anais de eventos regionais ou estaduais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02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 em evento (limitado a 10 eventos)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01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0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9- Produção artística / cultural / didática na área nos últimos 05 anos</w:t>
            </w:r>
          </w:p>
        </w:tc>
      </w:tr>
      <w:tr w:rsidR="006A54F7" w:rsidRPr="006A54F7" w:rsidTr="004A0D22">
        <w:trPr>
          <w:trHeight w:val="27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 de material audiovisual: vídeos, CD´s, DVD´sePortfólios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10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5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6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0" w:lineRule="atLeas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</w:t>
            </w:r>
            <w:r w:rsidRPr="006A54F7">
              <w:rPr>
                <w:rFonts w:ascii="Arial" w:hAnsi="Arial" w:cs="Arial"/>
              </w:rPr>
              <w:lastRenderedPageBreak/>
              <w:t>ênicas e artes visuais), em âmbito internacional.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7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lastRenderedPageBreak/>
              <w:t>5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6" w:lineRule="exac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comointérpreteemeventosartísticos(demúsica,artescênicas e artes visuais),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28"/>
        </w:trPr>
        <w:tc>
          <w:tcPr>
            <w:tcW w:w="6521" w:type="dxa"/>
          </w:tcPr>
          <w:p w:rsidR="006A54F7" w:rsidRPr="006A54F7" w:rsidRDefault="006A54F7" w:rsidP="006A54F7">
            <w:pPr>
              <w:pStyle w:val="TableParagraph"/>
              <w:spacing w:line="26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Autoriadeobrasartísticas(música,artescênicaseartesvisuais)apresentadas publicamente em âmbito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9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9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presentadas publicamente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line="240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10- Produção técnica na área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Licenciamento de patentes de produtos 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2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Registro de patentes de produtos e de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Depósitos de patentes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2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Softwares relevantes na área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Produçãodematerialaudiovisualrelevantenaárea,aprovadoefinanciado por instituições de ensino e de pesquisa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5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369"/>
                <w:tab w:val="left" w:pos="1868"/>
                <w:tab w:val="left" w:pos="2953"/>
                <w:tab w:val="left" w:pos="4386"/>
                <w:tab w:val="left" w:pos="5590"/>
                <w:tab w:val="left" w:pos="6073"/>
                <w:tab w:val="left" w:pos="6771"/>
              </w:tabs>
              <w:spacing w:line="270" w:lineRule="atLeast"/>
              <w:ind w:right="9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material</w:t>
            </w:r>
            <w:r w:rsidRPr="006A54F7">
              <w:rPr>
                <w:rFonts w:ascii="Arial" w:hAnsi="Arial" w:cs="Arial"/>
              </w:rPr>
              <w:tab/>
              <w:t>audiovisual</w:t>
            </w:r>
            <w:r w:rsidRPr="006A54F7">
              <w:rPr>
                <w:rFonts w:ascii="Arial" w:hAnsi="Arial" w:cs="Arial"/>
              </w:rPr>
              <w:tab/>
              <w:t>relevante</w:t>
            </w:r>
            <w:r w:rsidRPr="006A54F7">
              <w:rPr>
                <w:rFonts w:ascii="Arial" w:hAnsi="Arial" w:cs="Arial"/>
              </w:rPr>
              <w:tab/>
              <w:t>naárea</w:t>
            </w:r>
            <w:r>
              <w:rPr>
                <w:rFonts w:ascii="Arial" w:hAnsi="Arial" w:cs="Arial"/>
                <w:spacing w:val="-2"/>
              </w:rPr>
              <w:t xml:space="preserve">sem </w:t>
            </w:r>
            <w:r w:rsidRPr="006A54F7">
              <w:rPr>
                <w:rFonts w:ascii="Arial" w:hAnsi="Arial" w:cs="Arial"/>
              </w:rPr>
              <w:t>financiamento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26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8" w:lineRule="exact"/>
              <w:ind w:left="2839" w:right="28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11–PrêmioseTítulos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Prêmios,distinçõeseláureasoutorgadosporentidadescientíficas,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cadêmicas; (apenas uma)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</w:p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III - EXPERIÊNCIA PROFISSIONAL</w:t>
            </w:r>
          </w:p>
          <w:p w:rsidR="006A54F7" w:rsidRPr="006A54F7" w:rsidRDefault="006A54F7" w:rsidP="004A0D22">
            <w:pPr>
              <w:pStyle w:val="TableParagraph"/>
              <w:spacing w:line="254" w:lineRule="exact"/>
              <w:ind w:left="870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</w:tc>
      </w:tr>
      <w:tr w:rsidR="006A54F7" w:rsidRPr="006A54F7" w:rsidTr="004A0D22">
        <w:trPr>
          <w:trHeight w:val="25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exact"/>
              <w:ind w:left="122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1-Magistério nos últimos 05 anos (Pontuação por semestre)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no ensino fundamental, médio e técnico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treinamento ou extensão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7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Cursosnãocurricularesministradosnaespecialidade,comcargahorária acima de 40 h/a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PreceptoriaemProgramadeGraduaçãoe/ouPós-Graduaçãonaárea de Saúde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1"/>
              <w:ind w:left="1229" w:right="792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2-Atividadesadministrativasnosúltimos05anos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1229" w:right="79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2.1- Pontuação por atividade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de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ParticipaçãoemConselhosSuperiores(nãocumulativacomcoordenação de curso)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ParticipaçãoematividadesadministrativasdeInstituiçõesdeEnsino Superior (chefia, diretoria de unidades, pró-reitorias, etc.)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9"/>
              <w:ind w:right="8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Coordenaçãodecomissõese/oucomitêsdeórgãosdefomentoe/ou de avaliação/regulação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5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Atividade profissional na área do concurso ou áreas afins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5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63" w:lineRule="exact"/>
              <w:ind w:left="1427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2.2 -Experiência profissional na área nos últimos 05 anos</w:t>
            </w:r>
          </w:p>
          <w:p w:rsidR="006A54F7" w:rsidRPr="006A54F7" w:rsidRDefault="006A54F7" w:rsidP="004A0D22">
            <w:pPr>
              <w:pStyle w:val="TableParagraph"/>
              <w:spacing w:line="257" w:lineRule="exact"/>
              <w:ind w:left="344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 por ano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Experiência profissional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0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150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"/>
              <w:ind w:right="76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TOTALDEPONTOSDAAVALIAÇÃODETÍTULOSECURRÍCULO=1000PONTOS</w:t>
            </w:r>
          </w:p>
          <w:p w:rsidR="006A54F7" w:rsidRPr="006A54F7" w:rsidRDefault="006A54F7" w:rsidP="004A0D22">
            <w:pPr>
              <w:pStyle w:val="TableParagraph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TOTALDEPONTOSDOCANDIDATO=SOMADOSITENSI,IIeIII</w:t>
            </w:r>
          </w:p>
          <w:p w:rsidR="006A54F7" w:rsidRPr="006A54F7" w:rsidRDefault="006A54F7" w:rsidP="004A0D22">
            <w:pPr>
              <w:pStyle w:val="TableParagraph"/>
              <w:ind w:right="489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  <w:spacing w:val="-2"/>
              </w:rPr>
              <w:t xml:space="preserve">NOTA FINAL ATRIBUÍDA </w:t>
            </w:r>
            <w:r w:rsidRPr="006A54F7">
              <w:rPr>
                <w:rFonts w:ascii="Arial" w:hAnsi="Arial" w:cs="Arial"/>
                <w:b/>
                <w:spacing w:val="-1"/>
              </w:rPr>
              <w:t>PELA BANCA EXAMINADORA AO CANDIDATO =</w:t>
            </w:r>
            <w:r w:rsidRPr="006A54F7">
              <w:rPr>
                <w:rFonts w:ascii="Arial" w:hAnsi="Arial" w:cs="Arial"/>
                <w:b/>
              </w:rPr>
              <w:t>TOTALDE PONTOSDIVIDIDO POR100</w:t>
            </w:r>
          </w:p>
        </w:tc>
      </w:tr>
      <w:tr w:rsidR="006A54F7" w:rsidRPr="006A54F7" w:rsidTr="004A0D22">
        <w:trPr>
          <w:trHeight w:val="137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230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  <w:b/>
              </w:rPr>
              <w:t xml:space="preserve">Observação: </w:t>
            </w:r>
            <w:r w:rsidRPr="006A54F7">
              <w:rPr>
                <w:rFonts w:ascii="Arial" w:hAnsi="Arial" w:cs="Arial"/>
              </w:rPr>
              <w:t>a autoatribuição de pontuação pelo candidato não vincula a BancaExaminadora, que pode concluir por pontuação diversa daquela atribuída pelocandidato,casoentendaqueosdocumentosporeleapresentadosnãocorrespondemàshipótesesporelesugeridasquandodo preenchimento dopresente formulário.</w:t>
            </w:r>
          </w:p>
        </w:tc>
      </w:tr>
    </w:tbl>
    <w:p w:rsidR="001440CB" w:rsidRDefault="001440CB" w:rsidP="006A54F7"/>
    <w:sectPr w:rsidR="001440CB" w:rsidSect="00A15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6A54F7"/>
    <w:rsid w:val="00966F96"/>
    <w:rsid w:val="00A15AA5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A54F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6A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A5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4F7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2023-08-30T17:07:00Z</dcterms:created>
  <dcterms:modified xsi:type="dcterms:W3CDTF">2023-08-30T17:07:00Z</dcterms:modified>
</cp:coreProperties>
</file>